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2D" w:rsidRDefault="009B062D" w:rsidP="00B9686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53535"/>
          <w:sz w:val="24"/>
          <w:szCs w:val="24"/>
          <w:lang w:eastAsia="pl-PL"/>
        </w:rPr>
      </w:pPr>
      <w:bookmarkStart w:id="0" w:name="_GoBack"/>
      <w:bookmarkEnd w:id="0"/>
    </w:p>
    <w:p w:rsidR="00CC64DA" w:rsidRDefault="00CC64DA" w:rsidP="0063620A">
      <w:pPr>
        <w:widowControl w:val="0"/>
        <w:tabs>
          <w:tab w:val="left" w:pos="-284"/>
          <w:tab w:val="left" w:pos="94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PROGRAM SZKOLENIA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09.30   </w:t>
      </w:r>
      <w:r w:rsidRPr="003B2B48">
        <w:rPr>
          <w:rFonts w:ascii="Arial" w:hAnsi="Arial" w:cs="Arial"/>
        </w:rPr>
        <w:t>Rejestracja, poranna kawa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10.00   Prawo reklamy wyrobów medycznych – zasady ogólne.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Zmiany kodeksu MedTech (EUCOMED) – jakie zmiany czekają nas </w:t>
      </w:r>
      <w:r w:rsidR="007976D0">
        <w:rPr>
          <w:rFonts w:ascii="Arial" w:hAnsi="Arial" w:cs="Arial"/>
          <w:b/>
        </w:rPr>
        <w:t>od</w:t>
      </w:r>
      <w:r w:rsidR="007976D0" w:rsidRPr="003B2B48">
        <w:rPr>
          <w:rFonts w:ascii="Arial" w:hAnsi="Arial" w:cs="Arial"/>
          <w:b/>
        </w:rPr>
        <w:t xml:space="preserve"> </w:t>
      </w:r>
      <w:r w:rsidRPr="003B2B48">
        <w:rPr>
          <w:rFonts w:ascii="Arial" w:hAnsi="Arial" w:cs="Arial"/>
          <w:b/>
        </w:rPr>
        <w:t>2017 r.?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Informacje o wyrobach medycznych: promocja w sklepach medycznych i aptekach, wsparcie sell-out – aspekty podatkowe i prawne.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Informacje i dopuszczalne rodzaje aktywności wobec wyrobów refundowanych lub refinansowanych w trybie zaopatrzenia.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Reklama porównawcza wyrobów medycznych.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Promocja wyrobów medycznych w realiach zamówień publicznych – premie sprzedażowe, rabaty, dialog techniczny, komunikacja marketingowa w szpitalu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11.45   Przerwa kawowa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12.00  Status prawny wyrobów medycznych refundowanych.</w:t>
      </w:r>
    </w:p>
    <w:p w:rsidR="003B2B48" w:rsidRPr="00830787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Wsparcie marketing</w:t>
      </w:r>
      <w:r w:rsidR="00E7788F">
        <w:rPr>
          <w:rFonts w:ascii="Arial" w:hAnsi="Arial" w:cs="Arial"/>
          <w:b/>
        </w:rPr>
        <w:t>u</w:t>
      </w:r>
      <w:r w:rsidRPr="003B2B48">
        <w:rPr>
          <w:rFonts w:ascii="Arial" w:hAnsi="Arial" w:cs="Arial"/>
          <w:b/>
        </w:rPr>
        <w:t xml:space="preserve"> i reklamy przez zewnętrzne podmioty (agencje reklamowe, marketingowe itd.) </w:t>
      </w:r>
      <w:r w:rsidRPr="00830787">
        <w:rPr>
          <w:rFonts w:ascii="Arial" w:hAnsi="Arial" w:cs="Arial"/>
          <w:b/>
        </w:rPr>
        <w:t xml:space="preserve">– aspekty podatkowe wobec nowego orzecznictwa sądów administracyjnych. 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Wsparcie sprzedaży oraz organizacja konkursów w ujęciu PIT, CIT, VAT.</w:t>
      </w:r>
    </w:p>
    <w:p w:rsidR="003B2B48" w:rsidRPr="00830787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Wyroby medyczne a stawki VAT </w:t>
      </w:r>
      <w:r w:rsidRPr="00830787">
        <w:rPr>
          <w:rFonts w:ascii="Arial" w:hAnsi="Arial" w:cs="Arial"/>
          <w:b/>
        </w:rPr>
        <w:t xml:space="preserve">(komentarz do najnowszych wyroków, interpretacji, </w:t>
      </w:r>
      <w:r w:rsidR="00E33F8F" w:rsidRPr="005D2163">
        <w:rPr>
          <w:rFonts w:ascii="Arial" w:hAnsi="Arial" w:cs="Arial"/>
          <w:b/>
        </w:rPr>
        <w:t>zmiana</w:t>
      </w:r>
      <w:r w:rsidRPr="005D2163">
        <w:rPr>
          <w:rFonts w:ascii="Arial" w:hAnsi="Arial" w:cs="Arial"/>
          <w:b/>
        </w:rPr>
        <w:t xml:space="preserve"> stawek VAT </w:t>
      </w:r>
      <w:r w:rsidRPr="00830787">
        <w:rPr>
          <w:rFonts w:ascii="Arial" w:hAnsi="Arial" w:cs="Arial"/>
          <w:b/>
        </w:rPr>
        <w:t>a prawo zamówień publicznych, perspektywy stosowania obniżonych stawek)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13.30  Przerwa na obiad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14.15  Aktualne zasady sponsoringu pracowników służby zdrowia; dylematy etyczne vs. realne zagrożenia karne (korupcja) – na co uważać?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Zmiany w kodeksach etycznych – sponsoring lekarzy 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Dostępne rozwiązania w ramach schematów sponsoringu oraz umów-zleceń na prelekcje/raporty.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Dylematy podatkowe: co podatkować i jak?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Dylematy praktyczne przy formułowaniu zasad i mechanizmów badań oraz edukacji z udziałem lekarzy, farmaceutów lub pielęgniarek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15.30 </w:t>
      </w:r>
      <w:r>
        <w:rPr>
          <w:rFonts w:ascii="Arial" w:hAnsi="Arial" w:cs="Arial"/>
          <w:b/>
        </w:rPr>
        <w:t>P</w:t>
      </w:r>
      <w:r w:rsidRPr="003B2B48">
        <w:rPr>
          <w:rFonts w:ascii="Arial" w:hAnsi="Arial" w:cs="Arial"/>
          <w:b/>
        </w:rPr>
        <w:t>rzerwa kawowa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15.45   Akcje edukacyjne 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Rozliczenie podatkowe współpracy badawczej oraz edukacyjnej</w:t>
      </w:r>
    </w:p>
    <w:p w:rsidR="003B2B48" w:rsidRPr="003B2B48" w:rsidRDefault="003B2B48" w:rsidP="008179F7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 xml:space="preserve">Korzystanie ze wsparcia zewnętrznych agencji badawczo-edukacyjnych </w:t>
      </w:r>
    </w:p>
    <w:p w:rsidR="003B2B48" w:rsidRPr="003B2B48" w:rsidRDefault="003B2B48" w:rsidP="003B2B48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</w:rPr>
      </w:pPr>
      <w:r w:rsidRPr="003B2B48">
        <w:rPr>
          <w:rFonts w:ascii="Arial" w:hAnsi="Arial" w:cs="Arial"/>
          <w:b/>
        </w:rPr>
        <w:t>16.15 Dyskusja, sesja pytań i odpowiedzi</w:t>
      </w:r>
    </w:p>
    <w:p w:rsidR="00B9686B" w:rsidRPr="00CD3626" w:rsidRDefault="003B2B48" w:rsidP="00285C49">
      <w:pPr>
        <w:autoSpaceDE w:val="0"/>
        <w:autoSpaceDN w:val="0"/>
        <w:adjustRightInd w:val="0"/>
        <w:spacing w:after="0" w:line="360" w:lineRule="auto"/>
        <w:ind w:left="426" w:hanging="710"/>
        <w:rPr>
          <w:rFonts w:ascii="Arial" w:hAnsi="Arial" w:cs="Arial"/>
          <w:b/>
          <w:bCs/>
          <w:color w:val="000080"/>
          <w:sz w:val="24"/>
          <w:szCs w:val="24"/>
        </w:rPr>
      </w:pPr>
      <w:r w:rsidRPr="003B2B48">
        <w:rPr>
          <w:rFonts w:ascii="Arial" w:hAnsi="Arial" w:cs="Arial"/>
          <w:b/>
        </w:rPr>
        <w:t xml:space="preserve">17.00 </w:t>
      </w:r>
      <w:r w:rsidRPr="00285C49">
        <w:rPr>
          <w:rFonts w:ascii="Arial" w:hAnsi="Arial" w:cs="Arial"/>
        </w:rPr>
        <w:t>Zakończenie</w:t>
      </w:r>
    </w:p>
    <w:sectPr w:rsidR="00B9686B" w:rsidRPr="00CD3626" w:rsidSect="006362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3E" w:rsidRDefault="00FD5B3E" w:rsidP="001E2E46">
      <w:pPr>
        <w:spacing w:after="0" w:line="240" w:lineRule="auto"/>
      </w:pPr>
      <w:r>
        <w:separator/>
      </w:r>
    </w:p>
  </w:endnote>
  <w:endnote w:type="continuationSeparator" w:id="0">
    <w:p w:rsidR="00FD5B3E" w:rsidRDefault="00FD5B3E" w:rsidP="001E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3E" w:rsidRDefault="00FD5B3E" w:rsidP="001E2E46">
      <w:pPr>
        <w:spacing w:after="0" w:line="240" w:lineRule="auto"/>
      </w:pPr>
      <w:r>
        <w:separator/>
      </w:r>
    </w:p>
  </w:footnote>
  <w:footnote w:type="continuationSeparator" w:id="0">
    <w:p w:rsidR="00FD5B3E" w:rsidRDefault="00FD5B3E" w:rsidP="001E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1B83"/>
    <w:multiLevelType w:val="hybridMultilevel"/>
    <w:tmpl w:val="338A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1038"/>
    <w:multiLevelType w:val="multilevel"/>
    <w:tmpl w:val="B82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B2EF8"/>
    <w:multiLevelType w:val="hybridMultilevel"/>
    <w:tmpl w:val="46A6B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2620"/>
    <w:multiLevelType w:val="hybridMultilevel"/>
    <w:tmpl w:val="B6B0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CB7"/>
    <w:multiLevelType w:val="hybridMultilevel"/>
    <w:tmpl w:val="A206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A34"/>
    <w:multiLevelType w:val="multilevel"/>
    <w:tmpl w:val="CE5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656E0"/>
    <w:multiLevelType w:val="hybridMultilevel"/>
    <w:tmpl w:val="1776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8"/>
    <w:rsid w:val="00015B16"/>
    <w:rsid w:val="00042528"/>
    <w:rsid w:val="001852B0"/>
    <w:rsid w:val="001E2E46"/>
    <w:rsid w:val="001F1194"/>
    <w:rsid w:val="001F440B"/>
    <w:rsid w:val="002551B2"/>
    <w:rsid w:val="00274517"/>
    <w:rsid w:val="00285C49"/>
    <w:rsid w:val="002E34E0"/>
    <w:rsid w:val="003B2B48"/>
    <w:rsid w:val="004602D7"/>
    <w:rsid w:val="00496230"/>
    <w:rsid w:val="004D2D3C"/>
    <w:rsid w:val="00527045"/>
    <w:rsid w:val="005457A0"/>
    <w:rsid w:val="00562FFC"/>
    <w:rsid w:val="00573F75"/>
    <w:rsid w:val="00576F24"/>
    <w:rsid w:val="005D2163"/>
    <w:rsid w:val="005F5D6E"/>
    <w:rsid w:val="00613064"/>
    <w:rsid w:val="00613176"/>
    <w:rsid w:val="0063620A"/>
    <w:rsid w:val="006C21CF"/>
    <w:rsid w:val="006E0DB5"/>
    <w:rsid w:val="006F3962"/>
    <w:rsid w:val="007234EE"/>
    <w:rsid w:val="00750FBF"/>
    <w:rsid w:val="007976D0"/>
    <w:rsid w:val="007A0DE5"/>
    <w:rsid w:val="007D192D"/>
    <w:rsid w:val="008179F7"/>
    <w:rsid w:val="00830787"/>
    <w:rsid w:val="008E2948"/>
    <w:rsid w:val="0094065C"/>
    <w:rsid w:val="009B062D"/>
    <w:rsid w:val="00AC39D6"/>
    <w:rsid w:val="00B36F2B"/>
    <w:rsid w:val="00B60E08"/>
    <w:rsid w:val="00B9686B"/>
    <w:rsid w:val="00C03A74"/>
    <w:rsid w:val="00C16B48"/>
    <w:rsid w:val="00CB79ED"/>
    <w:rsid w:val="00CC64DA"/>
    <w:rsid w:val="00CD3626"/>
    <w:rsid w:val="00DA109F"/>
    <w:rsid w:val="00DC79E2"/>
    <w:rsid w:val="00E33F8F"/>
    <w:rsid w:val="00E577A2"/>
    <w:rsid w:val="00E7788F"/>
    <w:rsid w:val="00E81B49"/>
    <w:rsid w:val="00EC2695"/>
    <w:rsid w:val="00F20FBF"/>
    <w:rsid w:val="00F64811"/>
    <w:rsid w:val="00F849CB"/>
    <w:rsid w:val="00FB0380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065C3-2AA9-4FDA-B092-04DBAA76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46"/>
  </w:style>
  <w:style w:type="paragraph" w:styleId="Stopka">
    <w:name w:val="footer"/>
    <w:basedOn w:val="Normalny"/>
    <w:link w:val="StopkaZnak"/>
    <w:uiPriority w:val="99"/>
    <w:unhideWhenUsed/>
    <w:rsid w:val="001E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46"/>
  </w:style>
  <w:style w:type="paragraph" w:styleId="NormalnyWeb">
    <w:name w:val="Normal (Web)"/>
    <w:basedOn w:val="Normalny"/>
    <w:uiPriority w:val="99"/>
    <w:semiHidden/>
    <w:unhideWhenUsed/>
    <w:rsid w:val="004D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D3C"/>
    <w:rPr>
      <w:b/>
      <w:bCs/>
    </w:rPr>
  </w:style>
  <w:style w:type="character" w:customStyle="1" w:styleId="apple-converted-space">
    <w:name w:val="apple-converted-space"/>
    <w:basedOn w:val="Domylnaczcionkaakapitu"/>
    <w:rsid w:val="004D2D3C"/>
  </w:style>
  <w:style w:type="paragraph" w:styleId="Tekstdymka">
    <w:name w:val="Balloon Text"/>
    <w:basedOn w:val="Normalny"/>
    <w:link w:val="TekstdymkaZnak"/>
    <w:uiPriority w:val="99"/>
    <w:semiHidden/>
    <w:unhideWhenUsed/>
    <w:rsid w:val="0072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77F9-F603-4B8D-AD5C-3750D993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Górecki</dc:creator>
  <cp:lastModifiedBy>Marlena Komodzińska</cp:lastModifiedBy>
  <cp:revision>4</cp:revision>
  <cp:lastPrinted>2016-04-19T11:24:00Z</cp:lastPrinted>
  <dcterms:created xsi:type="dcterms:W3CDTF">2016-05-06T10:04:00Z</dcterms:created>
  <dcterms:modified xsi:type="dcterms:W3CDTF">2016-05-16T12:31:00Z</dcterms:modified>
</cp:coreProperties>
</file>